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F0B2" w14:textId="77777777" w:rsidR="0007665E" w:rsidRPr="0007665E" w:rsidRDefault="0007665E" w:rsidP="00C232E5">
      <w:pPr>
        <w:spacing w:before="100" w:beforeAutospacing="1" w:after="100" w:afterAutospacing="1" w:line="276" w:lineRule="auto"/>
        <w:jc w:val="center"/>
        <w:outlineLvl w:val="0"/>
        <w:rPr>
          <w:rFonts w:ascii="Times New Roman" w:eastAsia="Times New Roman" w:hAnsi="Times New Roman" w:cs="Times New Roman"/>
          <w:b/>
          <w:bCs/>
          <w:kern w:val="36"/>
          <w:sz w:val="28"/>
          <w:szCs w:val="28"/>
          <w14:ligatures w14:val="none"/>
        </w:rPr>
      </w:pPr>
      <w:r w:rsidRPr="0007665E">
        <w:rPr>
          <w:rFonts w:ascii="Times New Roman" w:eastAsia="Times New Roman" w:hAnsi="Times New Roman" w:cs="Times New Roman"/>
          <w:b/>
          <w:bCs/>
          <w:kern w:val="36"/>
          <w:sz w:val="28"/>
          <w:szCs w:val="28"/>
          <w14:ligatures w14:val="none"/>
        </w:rPr>
        <w:t>THAM LUẬN</w:t>
      </w:r>
    </w:p>
    <w:p w14:paraId="54F18E91" w14:textId="77777777" w:rsidR="0007665E" w:rsidRPr="0007665E" w:rsidRDefault="0007665E" w:rsidP="00C232E5">
      <w:pPr>
        <w:spacing w:before="100" w:beforeAutospacing="1" w:after="100" w:afterAutospacing="1" w:line="276" w:lineRule="auto"/>
        <w:jc w:val="center"/>
        <w:rPr>
          <w:rFonts w:ascii="Times New Roman" w:eastAsia="Times New Roman" w:hAnsi="Times New Roman" w:cs="Times New Roman"/>
          <w:kern w:val="0"/>
          <w:sz w:val="28"/>
          <w:szCs w:val="28"/>
          <w14:ligatures w14:val="none"/>
        </w:rPr>
      </w:pPr>
      <w:bookmarkStart w:id="0" w:name="_Hlk210396722"/>
      <w:r w:rsidRPr="0007665E">
        <w:rPr>
          <w:rFonts w:ascii="Times New Roman" w:eastAsia="Times New Roman" w:hAnsi="Times New Roman" w:cs="Times New Roman"/>
          <w:b/>
          <w:bCs/>
          <w:kern w:val="0"/>
          <w:sz w:val="28"/>
          <w:szCs w:val="28"/>
          <w14:ligatures w14:val="none"/>
        </w:rPr>
        <w:t>Nâng cao chất lượng tổ chức hoạt động trải nghiệm gắn với các chủ điểm năm học ở trường Tiểu học</w:t>
      </w:r>
    </w:p>
    <w:bookmarkEnd w:id="0"/>
    <w:p w14:paraId="51F72977" w14:textId="241D3902" w:rsidR="0007665E" w:rsidRPr="0007665E" w:rsidRDefault="0007665E" w:rsidP="00C232E5">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sidRPr="0007665E">
        <w:rPr>
          <w:rFonts w:ascii="Times New Roman" w:eastAsia="Times New Roman" w:hAnsi="Times New Roman" w:cs="Times New Roman"/>
          <w:b/>
          <w:bCs/>
          <w:kern w:val="0"/>
          <w:sz w:val="28"/>
          <w:szCs w:val="28"/>
          <w14:ligatures w14:val="none"/>
        </w:rPr>
        <w:t>Kính thưa các vị đại biểu khách quý, Ban giám hiệu, quý thầy cô và toàn thể hội nghị!</w:t>
      </w:r>
    </w:p>
    <w:p w14:paraId="774AC9A5" w14:textId="18E5D9CC" w:rsidR="0007665E" w:rsidRPr="0007665E" w:rsidRDefault="0007665E" w:rsidP="00C232E5">
      <w:pPr>
        <w:pStyle w:val="NormalWeb"/>
        <w:spacing w:line="276" w:lineRule="auto"/>
        <w:ind w:firstLine="720"/>
        <w:jc w:val="both"/>
        <w:rPr>
          <w:sz w:val="28"/>
          <w:szCs w:val="28"/>
        </w:rPr>
      </w:pPr>
      <w:r>
        <w:rPr>
          <w:sz w:val="28"/>
          <w:szCs w:val="28"/>
        </w:rPr>
        <w:t>T</w:t>
      </w:r>
      <w:r w:rsidRPr="0007665E">
        <w:rPr>
          <w:sz w:val="28"/>
          <w:szCs w:val="28"/>
        </w:rPr>
        <w:t xml:space="preserve">rong những năm gần đây, cùng với việc thực hiện Chương trình Giáo dục phổ thông 2018, hoạt động trải nghiệm đã trở thành một nội dung quan trọng nhằm hình thành và phát triển phẩm chất, năng lực toàn diện cho học sinh tiểu học. Ở trường ta, hoạt động này luôn được quan tâm và tổ chức thường xuyên, gắn liền với các chủ điểm giáo dục của từng tháng, từng học kỳ. Thông qua các hoạt động như Ngày hội đến trường, hội thi văn nghệ chào mừng 20/11, hội </w:t>
      </w:r>
      <w:r>
        <w:rPr>
          <w:sz w:val="28"/>
          <w:szCs w:val="28"/>
        </w:rPr>
        <w:t>khỏe Phù Đổng</w:t>
      </w:r>
      <w:r w:rsidRPr="0007665E">
        <w:rPr>
          <w:sz w:val="28"/>
          <w:szCs w:val="28"/>
        </w:rPr>
        <w:t xml:space="preserve">, </w:t>
      </w:r>
      <w:r w:rsidR="007F0466">
        <w:rPr>
          <w:sz w:val="28"/>
          <w:szCs w:val="28"/>
        </w:rPr>
        <w:t xml:space="preserve">Xuân yêu thương, </w:t>
      </w:r>
      <w:r w:rsidRPr="0007665E">
        <w:rPr>
          <w:sz w:val="28"/>
          <w:szCs w:val="28"/>
        </w:rPr>
        <w:t xml:space="preserve">phong trào </w:t>
      </w:r>
      <w:r w:rsidR="00997140">
        <w:rPr>
          <w:sz w:val="28"/>
          <w:szCs w:val="28"/>
        </w:rPr>
        <w:t xml:space="preserve">Tết </w:t>
      </w:r>
      <w:r w:rsidRPr="0007665E">
        <w:rPr>
          <w:sz w:val="28"/>
          <w:szCs w:val="28"/>
        </w:rPr>
        <w:t xml:space="preserve">trồng cây, hay </w:t>
      </w:r>
      <w:r w:rsidR="00997140">
        <w:rPr>
          <w:sz w:val="28"/>
          <w:szCs w:val="28"/>
        </w:rPr>
        <w:t>ngày hội Stem</w:t>
      </w:r>
      <w:r w:rsidRPr="0007665E">
        <w:rPr>
          <w:sz w:val="28"/>
          <w:szCs w:val="28"/>
        </w:rPr>
        <w:t>,</w:t>
      </w:r>
      <w:r w:rsidR="00997140">
        <w:rPr>
          <w:sz w:val="28"/>
          <w:szCs w:val="28"/>
        </w:rPr>
        <w:t xml:space="preserve"> các hội thi như Rung chuông vàng, Olympic Tiếng Anh,</w:t>
      </w:r>
      <w:r w:rsidR="007F0466">
        <w:rPr>
          <w:sz w:val="28"/>
          <w:szCs w:val="28"/>
        </w:rPr>
        <w:t xml:space="preserve"> các hội thi về tìm hiểu lịch sử ….</w:t>
      </w:r>
      <w:r w:rsidRPr="0007665E">
        <w:rPr>
          <w:sz w:val="28"/>
          <w:szCs w:val="28"/>
        </w:rPr>
        <w:t xml:space="preserve"> học sinh đã có cơ hội tham gia nhiều sân chơi bổ ích, rèn luyện kỹ năng, bồi dưỡng tình cảm và phát huy năng khiếu của bản thân.</w:t>
      </w:r>
    </w:p>
    <w:p w14:paraId="0B26A479" w14:textId="5F2CE475" w:rsidR="0007665E" w:rsidRPr="0007665E" w:rsidRDefault="0007665E" w:rsidP="00C232E5">
      <w:pPr>
        <w:pStyle w:val="NormalWeb"/>
        <w:spacing w:line="276" w:lineRule="auto"/>
        <w:ind w:firstLine="720"/>
        <w:jc w:val="both"/>
        <w:rPr>
          <w:sz w:val="28"/>
          <w:szCs w:val="28"/>
        </w:rPr>
      </w:pPr>
      <w:r w:rsidRPr="0007665E">
        <w:rPr>
          <w:sz w:val="28"/>
          <w:szCs w:val="28"/>
        </w:rPr>
        <w:t>Tuy vậy, bên cạnh những thành quả đạt được, vẫn còn không ít hạn chế. Một số hoạt động còn thiên về hình thức, học sinh chưa thực sự được trải nghiệm, chưa phát huy hết vai trò chủ động sáng tạo của mình. Sự phối hợp giữa nhà trường, gia đình và cộng đồng đôi lúc chưa chặt chẽ, dẫn đến hiệu quả giáo dục chưa cao. Chính vì vậy, việc nâng cao chất lượng tổ chức hoạt động trải nghiệm gắn với các chủ điểm năm học là hết sức cần thiết.</w:t>
      </w:r>
    </w:p>
    <w:p w14:paraId="64806E3A" w14:textId="77777777" w:rsidR="0007665E" w:rsidRPr="0007665E" w:rsidRDefault="0007665E" w:rsidP="00C232E5">
      <w:pPr>
        <w:pStyle w:val="NormalWeb"/>
        <w:spacing w:line="276" w:lineRule="auto"/>
        <w:ind w:firstLine="720"/>
        <w:jc w:val="both"/>
        <w:rPr>
          <w:sz w:val="28"/>
          <w:szCs w:val="28"/>
        </w:rPr>
      </w:pPr>
      <w:r w:rsidRPr="0007665E">
        <w:rPr>
          <w:sz w:val="28"/>
          <w:szCs w:val="28"/>
        </w:rPr>
        <w:t>Nâng cao chất lượng hoạt động trải nghiệm trước hết có ý nghĩa giáo dục toàn diện, bởi qua mỗi chương trình, các em không chỉ được học kiến thức mà còn được rèn luyện kỹ năng sống, kỹ năng giao tiếp, hợp tác và giải quyết vấn đề. Đây cũng là con đường để gắn kết lý thuyết với thực tiễn, để học sinh hiểu rằng những điều học được từ sách vở có thể ứng dụng vào cuộc sống hàng ngày. Quan trọng hơn, các hoạt động trải nghiệm giúp bồi dưỡng tình cảm, nuôi dưỡng tâm hồn, rèn luyện đạo đức và khơi gợi năng khiếu, qua đó tạo nên sự phát triển hài hòa và toàn diện cho mỗi em.</w:t>
      </w:r>
    </w:p>
    <w:p w14:paraId="0A268F5A" w14:textId="36310632" w:rsidR="00997140" w:rsidRDefault="0007665E" w:rsidP="00C232E5">
      <w:pPr>
        <w:pStyle w:val="NormalWeb"/>
        <w:spacing w:line="276" w:lineRule="auto"/>
        <w:ind w:firstLine="720"/>
        <w:jc w:val="both"/>
        <w:rPr>
          <w:sz w:val="28"/>
          <w:szCs w:val="28"/>
        </w:rPr>
      </w:pPr>
      <w:r w:rsidRPr="0007665E">
        <w:rPr>
          <w:sz w:val="28"/>
          <w:szCs w:val="28"/>
        </w:rPr>
        <w:t>Để đạt được hiệu quả cao, việc tổ chức hoạt động trải nghiệm cần được xây dựng theo kế hoạch cụ thể và khoa học.</w:t>
      </w:r>
      <w:r w:rsidR="00997140">
        <w:rPr>
          <w:sz w:val="28"/>
          <w:szCs w:val="28"/>
        </w:rPr>
        <w:t xml:space="preserve"> Là một giáo viên Tổng phụ trách Đội,</w:t>
      </w:r>
      <w:r w:rsidRPr="0007665E">
        <w:rPr>
          <w:sz w:val="28"/>
          <w:szCs w:val="28"/>
        </w:rPr>
        <w:t xml:space="preserve"> </w:t>
      </w:r>
      <w:r w:rsidR="00997140">
        <w:rPr>
          <w:sz w:val="28"/>
          <w:szCs w:val="28"/>
        </w:rPr>
        <w:t>ngay từ đầu năm học tôi</w:t>
      </w:r>
      <w:r w:rsidRPr="0007665E">
        <w:rPr>
          <w:sz w:val="28"/>
          <w:szCs w:val="28"/>
        </w:rPr>
        <w:t xml:space="preserve"> </w:t>
      </w:r>
      <w:r w:rsidR="00997140">
        <w:rPr>
          <w:sz w:val="28"/>
          <w:szCs w:val="28"/>
        </w:rPr>
        <w:t xml:space="preserve">đã </w:t>
      </w:r>
      <w:r w:rsidRPr="0007665E">
        <w:rPr>
          <w:sz w:val="28"/>
          <w:szCs w:val="28"/>
        </w:rPr>
        <w:t>thiết kế chương trình theo từng tháng, bám sát chủ điểm và phù hợp đặc điểm tâm lý lứa tuổi</w:t>
      </w:r>
      <w:r w:rsidR="00997140">
        <w:rPr>
          <w:sz w:val="28"/>
          <w:szCs w:val="28"/>
        </w:rPr>
        <w:t xml:space="preserve"> như:</w:t>
      </w:r>
    </w:p>
    <w:p w14:paraId="07907632" w14:textId="77777777" w:rsidR="00997140" w:rsidRDefault="00997140" w:rsidP="00C232E5">
      <w:pPr>
        <w:pStyle w:val="NormalWeb"/>
        <w:spacing w:line="276" w:lineRule="auto"/>
        <w:jc w:val="both"/>
        <w:rPr>
          <w:sz w:val="28"/>
          <w:szCs w:val="28"/>
        </w:rPr>
      </w:pPr>
      <w:r>
        <w:rPr>
          <w:sz w:val="28"/>
          <w:szCs w:val="28"/>
        </w:rPr>
        <w:lastRenderedPageBreak/>
        <w:t>- T</w:t>
      </w:r>
      <w:r w:rsidR="0007665E" w:rsidRPr="0007665E">
        <w:rPr>
          <w:sz w:val="28"/>
          <w:szCs w:val="28"/>
        </w:rPr>
        <w:t xml:space="preserve">háng 9 với chủ điểm </w:t>
      </w:r>
      <w:r w:rsidR="0007665E" w:rsidRPr="00C232E5">
        <w:rPr>
          <w:b/>
          <w:bCs/>
          <w:i/>
          <w:iCs/>
          <w:sz w:val="28"/>
          <w:szCs w:val="28"/>
        </w:rPr>
        <w:t>“</w:t>
      </w:r>
      <w:r w:rsidRPr="00C232E5">
        <w:rPr>
          <w:b/>
          <w:bCs/>
          <w:i/>
          <w:iCs/>
          <w:sz w:val="28"/>
          <w:szCs w:val="28"/>
        </w:rPr>
        <w:t>Vui đến trường</w:t>
      </w:r>
      <w:r w:rsidR="0007665E" w:rsidRPr="00C232E5">
        <w:rPr>
          <w:b/>
          <w:bCs/>
          <w:i/>
          <w:iCs/>
          <w:sz w:val="28"/>
          <w:szCs w:val="28"/>
        </w:rPr>
        <w:t>”</w:t>
      </w:r>
      <w:r w:rsidR="0007665E" w:rsidRPr="0007665E">
        <w:rPr>
          <w:sz w:val="28"/>
          <w:szCs w:val="28"/>
        </w:rPr>
        <w:t xml:space="preserve"> có </w:t>
      </w:r>
      <w:r>
        <w:rPr>
          <w:sz w:val="28"/>
          <w:szCs w:val="28"/>
        </w:rPr>
        <w:t xml:space="preserve">các hoạt động </w:t>
      </w:r>
      <w:r w:rsidR="0007665E" w:rsidRPr="0007665E">
        <w:rPr>
          <w:sz w:val="28"/>
          <w:szCs w:val="28"/>
        </w:rPr>
        <w:t>tổ chức ngày hội chào năm học mới</w:t>
      </w:r>
      <w:r>
        <w:rPr>
          <w:sz w:val="28"/>
          <w:szCs w:val="28"/>
        </w:rPr>
        <w:t>.</w:t>
      </w:r>
    </w:p>
    <w:p w14:paraId="2E1190B8" w14:textId="5714C52F" w:rsidR="0007665E" w:rsidRDefault="00997140" w:rsidP="00C232E5">
      <w:pPr>
        <w:pStyle w:val="NormalWeb"/>
        <w:spacing w:line="276" w:lineRule="auto"/>
        <w:jc w:val="both"/>
        <w:rPr>
          <w:sz w:val="28"/>
          <w:szCs w:val="28"/>
        </w:rPr>
      </w:pPr>
      <w:r>
        <w:rPr>
          <w:sz w:val="28"/>
          <w:szCs w:val="28"/>
        </w:rPr>
        <w:t>- T</w:t>
      </w:r>
      <w:r w:rsidR="0007665E" w:rsidRPr="0007665E">
        <w:rPr>
          <w:sz w:val="28"/>
          <w:szCs w:val="28"/>
        </w:rPr>
        <w:t xml:space="preserve">háng 11, với chủ điểm </w:t>
      </w:r>
      <w:r w:rsidR="0007665E" w:rsidRPr="00C232E5">
        <w:rPr>
          <w:b/>
          <w:bCs/>
          <w:i/>
          <w:iCs/>
          <w:sz w:val="28"/>
          <w:szCs w:val="28"/>
        </w:rPr>
        <w:t>“T</w:t>
      </w:r>
      <w:r w:rsidR="00C232E5" w:rsidRPr="00C232E5">
        <w:rPr>
          <w:b/>
          <w:bCs/>
          <w:i/>
          <w:iCs/>
          <w:sz w:val="28"/>
          <w:szCs w:val="28"/>
        </w:rPr>
        <w:t>ri ân thầy cô</w:t>
      </w:r>
      <w:r w:rsidR="0007665E" w:rsidRPr="00C232E5">
        <w:rPr>
          <w:b/>
          <w:bCs/>
          <w:i/>
          <w:iCs/>
          <w:sz w:val="28"/>
          <w:szCs w:val="28"/>
        </w:rPr>
        <w:t>”</w:t>
      </w:r>
      <w:r w:rsidR="0007665E" w:rsidRPr="0007665E">
        <w:rPr>
          <w:sz w:val="28"/>
          <w:szCs w:val="28"/>
        </w:rPr>
        <w:t xml:space="preserve">, </w:t>
      </w:r>
      <w:r w:rsidR="00C232E5">
        <w:rPr>
          <w:sz w:val="28"/>
          <w:szCs w:val="28"/>
        </w:rPr>
        <w:t>tổ chức các hoạt động</w:t>
      </w:r>
      <w:r w:rsidR="0007665E" w:rsidRPr="0007665E">
        <w:rPr>
          <w:sz w:val="28"/>
          <w:szCs w:val="28"/>
        </w:rPr>
        <w:t xml:space="preserve"> </w:t>
      </w:r>
      <w:r w:rsidR="00C232E5">
        <w:rPr>
          <w:sz w:val="28"/>
          <w:szCs w:val="28"/>
        </w:rPr>
        <w:t>như hội diễn văn nghệ</w:t>
      </w:r>
      <w:r w:rsidR="0007665E" w:rsidRPr="0007665E">
        <w:rPr>
          <w:sz w:val="28"/>
          <w:szCs w:val="28"/>
        </w:rPr>
        <w:t>, kể những câu chuyện cảm động về tình thầy trò, triển lãm tranh với chủ đề “Người lái đò thầm lặng”. Những hoạt động như vậy không chỉ tạo không khí sôi nổi mà còn nuôi dưỡng lòng kính trọng, biết ơn trong mỗi học sinh.</w:t>
      </w:r>
    </w:p>
    <w:p w14:paraId="64BAE7C0" w14:textId="03F22037" w:rsidR="00C232E5" w:rsidRPr="0007665E" w:rsidRDefault="00C232E5" w:rsidP="00C232E5">
      <w:pPr>
        <w:pStyle w:val="NormalWeb"/>
        <w:spacing w:line="276" w:lineRule="auto"/>
        <w:jc w:val="both"/>
        <w:rPr>
          <w:sz w:val="28"/>
          <w:szCs w:val="28"/>
        </w:rPr>
      </w:pPr>
      <w:r>
        <w:rPr>
          <w:sz w:val="28"/>
          <w:szCs w:val="28"/>
        </w:rPr>
        <w:t xml:space="preserve">- Tháng 12 với chủ điểm </w:t>
      </w:r>
      <w:r w:rsidRPr="00C232E5">
        <w:rPr>
          <w:b/>
          <w:bCs/>
          <w:i/>
          <w:iCs/>
          <w:sz w:val="28"/>
          <w:szCs w:val="28"/>
        </w:rPr>
        <w:t>“Uống nước nhớ nguồn”</w:t>
      </w:r>
      <w:r>
        <w:rPr>
          <w:sz w:val="28"/>
          <w:szCs w:val="28"/>
        </w:rPr>
        <w:t xml:space="preserve"> tổ chức các hội thi tìm hiểu lịch sử, vẽ tranh về chú bộ đội, tổ chức hội khỏe Phù Đổng với những môn thi cụ thể như bóng đá, cờ vua, các trò chơi dân gian như kéo co, nhảy bao bố….</w:t>
      </w:r>
    </w:p>
    <w:p w14:paraId="4D58E4A0" w14:textId="1AD83B5E" w:rsidR="00997140" w:rsidRDefault="00997140" w:rsidP="00C232E5">
      <w:pPr>
        <w:pStyle w:val="NormalWeb"/>
        <w:spacing w:line="276" w:lineRule="auto"/>
        <w:jc w:val="both"/>
        <w:rPr>
          <w:sz w:val="28"/>
          <w:szCs w:val="28"/>
        </w:rPr>
      </w:pPr>
      <w:r>
        <w:rPr>
          <w:sz w:val="28"/>
          <w:szCs w:val="28"/>
        </w:rPr>
        <w:t>-</w:t>
      </w:r>
      <w:r w:rsidR="0007665E" w:rsidRPr="0007665E">
        <w:rPr>
          <w:sz w:val="28"/>
          <w:szCs w:val="28"/>
        </w:rPr>
        <w:t xml:space="preserve"> Tháng 1 và tháng 2 với chủ điểm </w:t>
      </w:r>
      <w:r w:rsidR="0007665E" w:rsidRPr="00C232E5">
        <w:rPr>
          <w:b/>
          <w:bCs/>
          <w:i/>
          <w:iCs/>
          <w:sz w:val="28"/>
          <w:szCs w:val="28"/>
        </w:rPr>
        <w:t>“</w:t>
      </w:r>
      <w:r w:rsidR="00C232E5">
        <w:rPr>
          <w:b/>
          <w:bCs/>
          <w:i/>
          <w:iCs/>
          <w:sz w:val="28"/>
          <w:szCs w:val="28"/>
        </w:rPr>
        <w:t xml:space="preserve">Chào xuân mới </w:t>
      </w:r>
      <w:r w:rsidR="0007665E" w:rsidRPr="00C232E5">
        <w:rPr>
          <w:b/>
          <w:bCs/>
          <w:i/>
          <w:iCs/>
          <w:sz w:val="28"/>
          <w:szCs w:val="28"/>
        </w:rPr>
        <w:t xml:space="preserve">Mừng Đảng – </w:t>
      </w:r>
      <w:r w:rsidR="00C232E5">
        <w:rPr>
          <w:b/>
          <w:bCs/>
          <w:i/>
          <w:iCs/>
          <w:sz w:val="28"/>
          <w:szCs w:val="28"/>
        </w:rPr>
        <w:t>Quang vinh</w:t>
      </w:r>
      <w:r w:rsidR="0007665E" w:rsidRPr="00C232E5">
        <w:rPr>
          <w:b/>
          <w:bCs/>
          <w:i/>
          <w:iCs/>
          <w:sz w:val="28"/>
          <w:szCs w:val="28"/>
        </w:rPr>
        <w:t>”</w:t>
      </w:r>
      <w:r w:rsidR="0007665E" w:rsidRPr="0007665E">
        <w:rPr>
          <w:sz w:val="28"/>
          <w:szCs w:val="28"/>
        </w:rPr>
        <w:t xml:space="preserve">  tổ chức hội chợ tuổi thơ,</w:t>
      </w:r>
      <w:r w:rsidR="00C232E5">
        <w:rPr>
          <w:sz w:val="28"/>
          <w:szCs w:val="28"/>
        </w:rPr>
        <w:t xml:space="preserve"> hội chợ Xuân, tìm hiểu ph</w:t>
      </w:r>
      <w:r w:rsidR="0017154A">
        <w:rPr>
          <w:sz w:val="28"/>
          <w:szCs w:val="28"/>
        </w:rPr>
        <w:t>ong</w:t>
      </w:r>
      <w:r w:rsidR="00C232E5">
        <w:rPr>
          <w:sz w:val="28"/>
          <w:szCs w:val="28"/>
        </w:rPr>
        <w:t xml:space="preserve"> tục, văn hóa cổ truyền của Tết Nguyên Đán.</w:t>
      </w:r>
      <w:r w:rsidR="0007665E" w:rsidRPr="0007665E">
        <w:rPr>
          <w:sz w:val="28"/>
          <w:szCs w:val="28"/>
        </w:rPr>
        <w:t xml:space="preserve"> </w:t>
      </w:r>
      <w:r w:rsidR="00C232E5">
        <w:rPr>
          <w:sz w:val="28"/>
          <w:szCs w:val="28"/>
        </w:rPr>
        <w:t>N</w:t>
      </w:r>
      <w:r w:rsidR="0007665E" w:rsidRPr="0007665E">
        <w:rPr>
          <w:sz w:val="28"/>
          <w:szCs w:val="28"/>
        </w:rPr>
        <w:t xml:space="preserve">ơi các em được trực tiếp trải nghiệm gói bánh chưng, làm thiệp chúc Tết, tham gia các trò chơi dân gian. </w:t>
      </w:r>
    </w:p>
    <w:p w14:paraId="59016DB8" w14:textId="6A88D2CF" w:rsidR="00C232E5" w:rsidRPr="00C232E5" w:rsidRDefault="00997140" w:rsidP="00C232E5">
      <w:pPr>
        <w:pStyle w:val="NormalWeb"/>
        <w:spacing w:line="276" w:lineRule="auto"/>
        <w:jc w:val="both"/>
        <w:rPr>
          <w:i/>
          <w:iCs/>
          <w:sz w:val="28"/>
          <w:szCs w:val="28"/>
        </w:rPr>
      </w:pPr>
      <w:r>
        <w:rPr>
          <w:sz w:val="28"/>
          <w:szCs w:val="28"/>
        </w:rPr>
        <w:t xml:space="preserve">- </w:t>
      </w:r>
      <w:r w:rsidR="0007665E" w:rsidRPr="0007665E">
        <w:rPr>
          <w:sz w:val="28"/>
          <w:szCs w:val="28"/>
        </w:rPr>
        <w:t xml:space="preserve">Tháng 3, gắn với chủ điểm </w:t>
      </w:r>
      <w:r w:rsidR="00C232E5" w:rsidRPr="00C232E5">
        <w:rPr>
          <w:b/>
          <w:i/>
          <w:sz w:val="28"/>
          <w:szCs w:val="28"/>
        </w:rPr>
        <w:t>"Thiếu nhi vui khoẻ - Tiến bước lên Đoàn"</w:t>
      </w:r>
      <w:r w:rsidR="00C232E5">
        <w:rPr>
          <w:sz w:val="28"/>
          <w:szCs w:val="28"/>
        </w:rPr>
        <w:t xml:space="preserve"> t</w:t>
      </w:r>
      <w:r w:rsidR="00C232E5" w:rsidRPr="00C232E5">
        <w:rPr>
          <w:sz w:val="28"/>
          <w:szCs w:val="28"/>
          <w:lang w:val="de-DE"/>
        </w:rPr>
        <w:t>ổ chức “</w:t>
      </w:r>
      <w:r w:rsidR="00C232E5" w:rsidRPr="00C232E5">
        <w:rPr>
          <w:i/>
          <w:sz w:val="28"/>
          <w:szCs w:val="28"/>
          <w:lang w:val="de-DE"/>
        </w:rPr>
        <w:t>Ngày hội công nhận chuyên hiệu rèn luyện đội viên</w:t>
      </w:r>
      <w:r w:rsidR="0007665E" w:rsidRPr="0007665E">
        <w:rPr>
          <w:sz w:val="28"/>
          <w:szCs w:val="28"/>
        </w:rPr>
        <w:t xml:space="preserve"> </w:t>
      </w:r>
      <w:r w:rsidR="00C232E5">
        <w:rPr>
          <w:sz w:val="28"/>
          <w:szCs w:val="28"/>
        </w:rPr>
        <w:t xml:space="preserve">“, </w:t>
      </w:r>
      <w:r w:rsidR="00C232E5" w:rsidRPr="00C232E5">
        <w:rPr>
          <w:i/>
          <w:iCs/>
          <w:sz w:val="28"/>
          <w:szCs w:val="28"/>
        </w:rPr>
        <w:t>“Ngày hội thiếu nhi vui khỏe”</w:t>
      </w:r>
      <w:r w:rsidR="00C232E5">
        <w:rPr>
          <w:i/>
          <w:iCs/>
          <w:sz w:val="28"/>
          <w:szCs w:val="28"/>
        </w:rPr>
        <w:t xml:space="preserve">; </w:t>
      </w:r>
      <w:r w:rsidR="00C232E5" w:rsidRPr="00C232E5">
        <w:rPr>
          <w:sz w:val="28"/>
          <w:szCs w:val="28"/>
        </w:rPr>
        <w:t>t</w:t>
      </w:r>
      <w:r w:rsidR="00C232E5" w:rsidRPr="00C232E5">
        <w:rPr>
          <w:sz w:val="28"/>
          <w:szCs w:val="28"/>
          <w:lang w:val="de-DE"/>
        </w:rPr>
        <w:t>ổ chức hoạt động trải nghiệm sáng tạo vào 26/3</w:t>
      </w:r>
      <w:r w:rsidR="00C232E5">
        <w:rPr>
          <w:sz w:val="28"/>
          <w:szCs w:val="28"/>
          <w:lang w:val="de-DE"/>
        </w:rPr>
        <w:t xml:space="preserve"> và nhiều hoạt động khích lệ tinh thần đoàn kết và thi đua trong Liên đội.</w:t>
      </w:r>
    </w:p>
    <w:p w14:paraId="72E9C107" w14:textId="7F34430D" w:rsidR="0007665E" w:rsidRPr="0007665E" w:rsidRDefault="00C232E5" w:rsidP="00C232E5">
      <w:pPr>
        <w:pStyle w:val="NormalWeb"/>
        <w:spacing w:line="276" w:lineRule="auto"/>
        <w:jc w:val="both"/>
        <w:rPr>
          <w:sz w:val="28"/>
          <w:szCs w:val="28"/>
        </w:rPr>
      </w:pPr>
      <w:r>
        <w:rPr>
          <w:sz w:val="28"/>
          <w:szCs w:val="28"/>
        </w:rPr>
        <w:t xml:space="preserve">- </w:t>
      </w:r>
      <w:r w:rsidR="0007665E" w:rsidRPr="0007665E">
        <w:rPr>
          <w:sz w:val="28"/>
          <w:szCs w:val="28"/>
        </w:rPr>
        <w:t xml:space="preserve">Đến tháng </w:t>
      </w:r>
      <w:r>
        <w:rPr>
          <w:sz w:val="28"/>
          <w:szCs w:val="28"/>
        </w:rPr>
        <w:t xml:space="preserve">4+5 </w:t>
      </w:r>
      <w:r w:rsidR="0007665E" w:rsidRPr="0007665E">
        <w:rPr>
          <w:sz w:val="28"/>
          <w:szCs w:val="28"/>
        </w:rPr>
        <w:t xml:space="preserve">, với chủ điểm </w:t>
      </w:r>
      <w:r w:rsidRPr="00C232E5">
        <w:rPr>
          <w:b/>
          <w:i/>
          <w:sz w:val="28"/>
          <w:szCs w:val="28"/>
        </w:rPr>
        <w:t>"Ngày hội non sông"</w:t>
      </w:r>
      <w:r w:rsidRPr="0007665E">
        <w:rPr>
          <w:sz w:val="28"/>
          <w:szCs w:val="28"/>
        </w:rPr>
        <w:t xml:space="preserve"> </w:t>
      </w:r>
      <w:r>
        <w:rPr>
          <w:sz w:val="28"/>
          <w:szCs w:val="28"/>
        </w:rPr>
        <w:t xml:space="preserve">và </w:t>
      </w:r>
      <w:r w:rsidRPr="00C232E5">
        <w:rPr>
          <w:b/>
          <w:i/>
          <w:sz w:val="28"/>
          <w:szCs w:val="28"/>
        </w:rPr>
        <w:t>"Tự hào truyền thống đội viên"</w:t>
      </w:r>
      <w:r w:rsidRPr="0007665E">
        <w:rPr>
          <w:sz w:val="28"/>
          <w:szCs w:val="28"/>
        </w:rPr>
        <w:t xml:space="preserve"> </w:t>
      </w:r>
      <w:r w:rsidR="0007665E" w:rsidRPr="0007665E">
        <w:rPr>
          <w:sz w:val="28"/>
          <w:szCs w:val="28"/>
        </w:rPr>
        <w:t>giáo viên và Liên đội có thể tổ chức hội thi “</w:t>
      </w:r>
      <w:r w:rsidR="0007665E" w:rsidRPr="00C232E5">
        <w:rPr>
          <w:i/>
          <w:iCs/>
          <w:sz w:val="28"/>
          <w:szCs w:val="28"/>
        </w:rPr>
        <w:t>Hành trình về với lịch sử”,</w:t>
      </w:r>
      <w:r w:rsidR="0007665E" w:rsidRPr="0007665E">
        <w:rPr>
          <w:sz w:val="28"/>
          <w:szCs w:val="28"/>
        </w:rPr>
        <w:t xml:space="preserve"> thi vẽ tranh về biển đảo quê hương, hoặc mời cựu chiến binh đến giao lưu để các em thêm tự hào về truyền thống dân tộc.</w:t>
      </w:r>
      <w:r w:rsidRPr="00C232E5">
        <w:rPr>
          <w:sz w:val="28"/>
          <w:szCs w:val="28"/>
          <w:lang w:val="pl-PL"/>
        </w:rPr>
        <w:t xml:space="preserve"> Tổ chức ch</w:t>
      </w:r>
      <w:r w:rsidRPr="00C232E5">
        <w:rPr>
          <w:rFonts w:hint="eastAsia"/>
          <w:sz w:val="28"/>
          <w:szCs w:val="28"/>
          <w:lang w:val="pl-PL"/>
        </w:rPr>
        <w:t>ươ</w:t>
      </w:r>
      <w:r w:rsidRPr="00C232E5">
        <w:rPr>
          <w:sz w:val="28"/>
          <w:szCs w:val="28"/>
          <w:lang w:val="pl-PL"/>
        </w:rPr>
        <w:t xml:space="preserve">ng trình </w:t>
      </w:r>
      <w:r w:rsidRPr="00C232E5">
        <w:rPr>
          <w:i/>
          <w:iCs/>
          <w:sz w:val="28"/>
          <w:szCs w:val="28"/>
          <w:lang w:val="pl-PL"/>
        </w:rPr>
        <w:t>“</w:t>
      </w:r>
      <w:r w:rsidRPr="00C232E5">
        <w:rPr>
          <w:b/>
          <w:i/>
          <w:iCs/>
          <w:sz w:val="28"/>
          <w:szCs w:val="28"/>
          <w:lang w:val="pl-PL"/>
        </w:rPr>
        <w:t>Hái hoa dân chủ</w:t>
      </w:r>
      <w:r w:rsidRPr="00C232E5">
        <w:rPr>
          <w:i/>
          <w:iCs/>
          <w:sz w:val="28"/>
          <w:szCs w:val="28"/>
          <w:lang w:val="pl-PL"/>
        </w:rPr>
        <w:t>”.</w:t>
      </w:r>
      <w:r w:rsidRPr="00C232E5">
        <w:rPr>
          <w:sz w:val="28"/>
          <w:szCs w:val="28"/>
          <w:lang w:val="pl-PL"/>
        </w:rPr>
        <w:t xml:space="preserve"> (Hệ thống câu hỏi lịch sử về ngày giải phóng miền Nam thống nhất </w:t>
      </w:r>
      <w:r w:rsidRPr="00C232E5">
        <w:rPr>
          <w:rFonts w:hint="eastAsia"/>
          <w:sz w:val="28"/>
          <w:szCs w:val="28"/>
          <w:lang w:val="pl-PL"/>
        </w:rPr>
        <w:t>đ</w:t>
      </w:r>
      <w:r w:rsidRPr="00C232E5">
        <w:rPr>
          <w:sz w:val="28"/>
          <w:szCs w:val="28"/>
          <w:lang w:val="pl-PL"/>
        </w:rPr>
        <w:t>ất n</w:t>
      </w:r>
      <w:r w:rsidRPr="00C232E5">
        <w:rPr>
          <w:rFonts w:hint="eastAsia"/>
          <w:sz w:val="28"/>
          <w:szCs w:val="28"/>
          <w:lang w:val="pl-PL"/>
        </w:rPr>
        <w:t>ư</w:t>
      </w:r>
      <w:r w:rsidRPr="00C232E5">
        <w:rPr>
          <w:sz w:val="28"/>
          <w:szCs w:val="28"/>
          <w:lang w:val="pl-PL"/>
        </w:rPr>
        <w:t xml:space="preserve">ớc,  chiến thắng </w:t>
      </w:r>
      <w:r w:rsidRPr="00C232E5">
        <w:rPr>
          <w:rFonts w:hint="eastAsia"/>
          <w:sz w:val="28"/>
          <w:szCs w:val="28"/>
          <w:lang w:val="pl-PL"/>
        </w:rPr>
        <w:t>Đ</w:t>
      </w:r>
      <w:r w:rsidRPr="00C232E5">
        <w:rPr>
          <w:sz w:val="28"/>
          <w:szCs w:val="28"/>
          <w:lang w:val="pl-PL"/>
        </w:rPr>
        <w:t>iện Biên Phủ, Bác Hồ).</w:t>
      </w:r>
    </w:p>
    <w:p w14:paraId="0C9F0FC0" w14:textId="09568038" w:rsidR="0007665E" w:rsidRPr="0007665E" w:rsidRDefault="0007665E" w:rsidP="00C232E5">
      <w:pPr>
        <w:pStyle w:val="NormalWeb"/>
        <w:spacing w:line="276" w:lineRule="auto"/>
        <w:ind w:firstLine="720"/>
        <w:jc w:val="both"/>
        <w:rPr>
          <w:sz w:val="28"/>
          <w:szCs w:val="28"/>
        </w:rPr>
      </w:pPr>
      <w:r w:rsidRPr="0007665E">
        <w:rPr>
          <w:sz w:val="28"/>
          <w:szCs w:val="28"/>
        </w:rPr>
        <w:t>Muốn hoạt động thực sự hiệu quả thì không thể thiếu sự phối hợp chặt chẽ giữa nhà trường, gia đình và xã hội. Phụ huynh có thể cùng con tham gia vào các chương trình, đồng thời chia sẻ kiến thức, kỹ năng từ nghề nghiệp của mình để làm phong phú thêm trải nghiệm cho học sinh. Các đoàn thể địa phương cũng có thể đồng hành, hỗ trợ tổ chức tham quan, hay những chuyến trải nghiệm tại các làng nghề, cơ sở sản xuất. Bên cạnh đó, vai trò của giáo viên cũng hết sức quan trọng. Thầy cô không chỉ là người hướng dẫn mà còn là người khơi gợi cảm hứng, động viên học sinh mạnh dạn tham gia, biết phát huy năng lực bản thân và hợp tác với bạn bè.</w:t>
      </w:r>
    </w:p>
    <w:p w14:paraId="4D2BE2EF" w14:textId="363312C0" w:rsidR="0007665E" w:rsidRPr="0007665E" w:rsidRDefault="0007665E" w:rsidP="00C232E5">
      <w:pPr>
        <w:pStyle w:val="NormalWeb"/>
        <w:spacing w:line="276" w:lineRule="auto"/>
        <w:ind w:firstLine="720"/>
        <w:jc w:val="both"/>
        <w:rPr>
          <w:sz w:val="28"/>
          <w:szCs w:val="28"/>
        </w:rPr>
      </w:pPr>
      <w:r w:rsidRPr="0007665E">
        <w:rPr>
          <w:sz w:val="28"/>
          <w:szCs w:val="28"/>
        </w:rPr>
        <w:t xml:space="preserve">Sau mỗi hoạt động, việc đánh giá và rút kinh nghiệm là khâu không thể thiếu. Thay vì chỉ đánh giá bằng báo cáo, </w:t>
      </w:r>
      <w:r w:rsidR="0017154A">
        <w:rPr>
          <w:sz w:val="28"/>
          <w:szCs w:val="28"/>
        </w:rPr>
        <w:t xml:space="preserve">giáo viên TPT </w:t>
      </w:r>
      <w:r w:rsidRPr="0007665E">
        <w:rPr>
          <w:sz w:val="28"/>
          <w:szCs w:val="28"/>
        </w:rPr>
        <w:t xml:space="preserve">có thể để học sinh viết </w:t>
      </w:r>
      <w:r w:rsidRPr="0007665E">
        <w:rPr>
          <w:sz w:val="28"/>
          <w:szCs w:val="28"/>
        </w:rPr>
        <w:lastRenderedPageBreak/>
        <w:t>phiếu cảm nhận hoặc chia sẻ suy nghĩ sau trải nghiệm. Những ý kiến ấy sẽ là nguồn thông tin quý báu để điều chỉnh, đổi mới cho các hoạt động tiếp theo. Ví dụ, sau hội chợ xuân, học sinh có thể góp ý mình thích gian hàng nào, học được điều gì, hoặc mong muốn bổ sung hoạt động gì vào năm sau.</w:t>
      </w:r>
    </w:p>
    <w:p w14:paraId="27ADCEC8" w14:textId="77777777" w:rsidR="0007665E" w:rsidRDefault="0007665E" w:rsidP="00C232E5">
      <w:pPr>
        <w:pStyle w:val="NormalWeb"/>
        <w:spacing w:line="276" w:lineRule="auto"/>
        <w:ind w:firstLine="720"/>
        <w:jc w:val="both"/>
        <w:rPr>
          <w:sz w:val="28"/>
          <w:szCs w:val="28"/>
        </w:rPr>
      </w:pPr>
      <w:r w:rsidRPr="0007665E">
        <w:rPr>
          <w:sz w:val="28"/>
          <w:szCs w:val="28"/>
        </w:rPr>
        <w:t>Từ những phân tích trên có thể khẳng định rằng, hoạt động trải nghiệm gắn với các chủ điểm năm học chính là cầu nối giúp học sinh tiểu học phát triển toàn diện cả về tri thức, kỹ năng và phẩm chất. Nếu chúng ta có kế hoạch cụ thể, tổ chức sáng tạo, phát huy sự phối hợp của gia đình và cộng đồng, đồng thời đánh giá điều chỉnh thường xuyên, chắc chắn chất lượng hoạt động trải nghiệm của nhà trường sẽ ngày càng nâng cao, góp phần quan trọng vào sự nghiệp đổi mới giáo dục.</w:t>
      </w:r>
    </w:p>
    <w:p w14:paraId="17AEDA1C" w14:textId="33665743" w:rsidR="007F0466" w:rsidRDefault="007F0466" w:rsidP="007F0466">
      <w:pPr>
        <w:spacing w:before="100" w:beforeAutospacing="1" w:after="100" w:afterAutospacing="1" w:line="276" w:lineRule="auto"/>
        <w:jc w:val="center"/>
        <w:rPr>
          <w:rFonts w:ascii="Times New Roman" w:eastAsia="Times New Roman" w:hAnsi="Times New Roman" w:cs="Times New Roman"/>
          <w:kern w:val="0"/>
          <w:sz w:val="28"/>
          <w:szCs w:val="28"/>
          <w14:ligatures w14:val="none"/>
        </w:rPr>
      </w:pPr>
      <w:r w:rsidRPr="007F0466">
        <w:rPr>
          <w:rFonts w:ascii="Times New Roman" w:eastAsia="Times New Roman" w:hAnsi="Times New Roman" w:cs="Times New Roman"/>
          <w:kern w:val="0"/>
          <w:sz w:val="28"/>
          <w:szCs w:val="28"/>
          <w14:ligatures w14:val="none"/>
        </w:rPr>
        <w:t>Trên đây là bài tham luận “Nâng cao chất lượng tổ chức hoạt động trải nghiệm gắn với các chủ điểm năm học ở trường Tiểu học” . Kính mong nhận được sự đóng góp ý kiến các đồng chí để bản tham luận của tôi thêm hoàn thiện.</w:t>
      </w:r>
    </w:p>
    <w:p w14:paraId="30640385" w14:textId="1A06F342" w:rsidR="007F0466" w:rsidRPr="007F0466" w:rsidRDefault="007F0466" w:rsidP="007F0466">
      <w:pPr>
        <w:spacing w:before="100" w:beforeAutospacing="1" w:after="100" w:afterAutospacing="1" w:line="276" w:lineRule="auto"/>
        <w:ind w:firstLine="720"/>
        <w:rPr>
          <w:rFonts w:ascii="Times New Roman" w:eastAsia="Times New Roman" w:hAnsi="Times New Roman" w:cs="Times New Roman"/>
          <w:kern w:val="0"/>
          <w:sz w:val="28"/>
          <w:szCs w:val="28"/>
          <w14:ligatures w14:val="none"/>
        </w:rPr>
      </w:pPr>
      <w:r w:rsidRPr="007F0466">
        <w:rPr>
          <w:rFonts w:ascii="Times New Roman" w:eastAsia="Times New Roman" w:hAnsi="Times New Roman" w:cs="Times New Roman"/>
          <w:kern w:val="0"/>
          <w:sz w:val="28"/>
          <w:szCs w:val="28"/>
          <w14:ligatures w14:val="none"/>
        </w:rPr>
        <w:t>Cuối cùng xin kính chúc các quý vị đại biểu sức khoẻ, hạnh phúc. Chúc hội nghị thành công tốt đẹp.</w:t>
      </w:r>
    </w:p>
    <w:p w14:paraId="51E28DF8" w14:textId="77777777" w:rsidR="0007665E" w:rsidRDefault="0007665E" w:rsidP="007F0466">
      <w:pPr>
        <w:pStyle w:val="NormalWeb"/>
        <w:spacing w:line="276" w:lineRule="auto"/>
        <w:ind w:firstLine="720"/>
        <w:jc w:val="both"/>
        <w:rPr>
          <w:sz w:val="28"/>
          <w:szCs w:val="28"/>
        </w:rPr>
      </w:pPr>
      <w:r w:rsidRPr="007F0466">
        <w:rPr>
          <w:sz w:val="28"/>
          <w:szCs w:val="28"/>
        </w:rPr>
        <w:t>Xin trân trọng cảm ơn sự lắng nghe của quý thầy cô và toàn thể hội nghị!</w:t>
      </w:r>
    </w:p>
    <w:p w14:paraId="5CA6B87C" w14:textId="774F0FCE" w:rsidR="00BE342B" w:rsidRPr="00BE342B" w:rsidRDefault="00BE342B" w:rsidP="00BE342B">
      <w:pPr>
        <w:shd w:val="clear" w:color="auto" w:fill="FFFFFF"/>
        <w:spacing w:after="150" w:line="240" w:lineRule="auto"/>
        <w:jc w:val="both"/>
        <w:rPr>
          <w:rFonts w:ascii="Times New Roman" w:eastAsia="Times New Roman" w:hAnsi="Times New Roman" w:cs="Times New Roman"/>
          <w:b/>
          <w:i/>
          <w:color w:val="3C3C3C"/>
          <w:kern w:val="0"/>
          <w:sz w:val="28"/>
          <w:szCs w:val="28"/>
          <w14:ligatures w14:val="none"/>
        </w:rPr>
      </w:pPr>
      <w:r>
        <w:rPr>
          <w:rFonts w:ascii="Times New Roman" w:eastAsia="Times New Roman" w:hAnsi="Times New Roman" w:cs="Times New Roman"/>
          <w:b/>
          <w:i/>
          <w:color w:val="3C3C3C"/>
          <w:kern w:val="0"/>
          <w:sz w:val="28"/>
          <w:szCs w:val="28"/>
          <w14:ligatures w14:val="none"/>
        </w:rPr>
        <w:t xml:space="preserve">                                                                                         </w:t>
      </w:r>
      <w:r w:rsidRPr="00BE342B">
        <w:rPr>
          <w:rFonts w:ascii="Times New Roman" w:eastAsia="Times New Roman" w:hAnsi="Times New Roman" w:cs="Times New Roman"/>
          <w:b/>
          <w:i/>
          <w:color w:val="3C3C3C"/>
          <w:kern w:val="0"/>
          <w:sz w:val="28"/>
          <w:szCs w:val="28"/>
          <w14:ligatures w14:val="none"/>
        </w:rPr>
        <w:t>Người viết tham luận</w:t>
      </w:r>
    </w:p>
    <w:p w14:paraId="030049E3" w14:textId="77777777" w:rsidR="00BE342B" w:rsidRPr="00BE342B" w:rsidRDefault="00BE342B" w:rsidP="00BE342B">
      <w:pPr>
        <w:shd w:val="clear" w:color="auto" w:fill="FFFFFF"/>
        <w:spacing w:after="150" w:line="240" w:lineRule="auto"/>
        <w:jc w:val="both"/>
        <w:rPr>
          <w:rFonts w:ascii="Times New Roman" w:eastAsia="Times New Roman" w:hAnsi="Times New Roman" w:cs="Times New Roman"/>
          <w:b/>
          <w:i/>
          <w:color w:val="3C3C3C"/>
          <w:kern w:val="0"/>
          <w:sz w:val="28"/>
          <w:szCs w:val="28"/>
          <w14:ligatures w14:val="none"/>
        </w:rPr>
      </w:pPr>
      <w:r w:rsidRPr="00BE342B">
        <w:rPr>
          <w:rFonts w:ascii="Times New Roman" w:eastAsia="Times New Roman" w:hAnsi="Times New Roman" w:cs="Times New Roman"/>
          <w:b/>
          <w:i/>
          <w:color w:val="3C3C3C"/>
          <w:kern w:val="0"/>
          <w:sz w:val="28"/>
          <w:szCs w:val="28"/>
          <w14:ligatures w14:val="none"/>
        </w:rPr>
        <w:t xml:space="preserve">                                                                                            </w:t>
      </w:r>
    </w:p>
    <w:p w14:paraId="3524EAA9" w14:textId="77777777" w:rsidR="00BE342B" w:rsidRDefault="00BE342B" w:rsidP="00BE342B">
      <w:pPr>
        <w:shd w:val="clear" w:color="auto" w:fill="FFFFFF"/>
        <w:spacing w:after="150" w:line="240" w:lineRule="auto"/>
        <w:jc w:val="both"/>
        <w:rPr>
          <w:rFonts w:ascii="Times New Roman" w:eastAsia="Times New Roman" w:hAnsi="Times New Roman" w:cs="Times New Roman"/>
          <w:b/>
          <w:i/>
          <w:color w:val="3C3C3C"/>
          <w:kern w:val="0"/>
          <w:sz w:val="28"/>
          <w:szCs w:val="28"/>
          <w14:ligatures w14:val="none"/>
        </w:rPr>
      </w:pPr>
      <w:r w:rsidRPr="00BE342B">
        <w:rPr>
          <w:rFonts w:ascii="Times New Roman" w:eastAsia="Times New Roman" w:hAnsi="Times New Roman" w:cs="Times New Roman"/>
          <w:b/>
          <w:i/>
          <w:color w:val="3C3C3C"/>
          <w:kern w:val="0"/>
          <w:sz w:val="28"/>
          <w:szCs w:val="28"/>
          <w14:ligatures w14:val="none"/>
        </w:rPr>
        <w:t xml:space="preserve">                                                                                            </w:t>
      </w:r>
    </w:p>
    <w:p w14:paraId="3D1F3EF7" w14:textId="4596097C" w:rsidR="00BE342B" w:rsidRPr="00BE342B" w:rsidRDefault="00BE342B" w:rsidP="00BE342B">
      <w:pPr>
        <w:shd w:val="clear" w:color="auto" w:fill="FFFFFF"/>
        <w:spacing w:after="150" w:line="240" w:lineRule="auto"/>
        <w:jc w:val="both"/>
        <w:rPr>
          <w:rFonts w:ascii="Times New Roman" w:eastAsia="Times New Roman" w:hAnsi="Times New Roman" w:cs="Times New Roman"/>
          <w:b/>
          <w:i/>
          <w:color w:val="3C3C3C"/>
          <w:kern w:val="0"/>
          <w:sz w:val="28"/>
          <w:szCs w:val="28"/>
          <w14:ligatures w14:val="none"/>
        </w:rPr>
      </w:pPr>
      <w:r>
        <w:rPr>
          <w:rFonts w:ascii="Times New Roman" w:eastAsia="Times New Roman" w:hAnsi="Times New Roman" w:cs="Times New Roman"/>
          <w:b/>
          <w:i/>
          <w:color w:val="3C3C3C"/>
          <w:kern w:val="0"/>
          <w:sz w:val="28"/>
          <w:szCs w:val="28"/>
          <w14:ligatures w14:val="none"/>
        </w:rPr>
        <w:t xml:space="preserve">                                                                                              </w:t>
      </w:r>
      <w:r w:rsidRPr="00BE342B">
        <w:rPr>
          <w:rFonts w:ascii="Times New Roman" w:eastAsia="Times New Roman" w:hAnsi="Times New Roman" w:cs="Times New Roman"/>
          <w:b/>
          <w:i/>
          <w:color w:val="3C3C3C"/>
          <w:kern w:val="0"/>
          <w:sz w:val="28"/>
          <w:szCs w:val="28"/>
          <w14:ligatures w14:val="none"/>
        </w:rPr>
        <w:t xml:space="preserve"> Lê Thị Vân Anh</w:t>
      </w:r>
    </w:p>
    <w:p w14:paraId="7C90DE22" w14:textId="77777777" w:rsidR="00BE342B" w:rsidRPr="007F0466" w:rsidRDefault="00BE342B" w:rsidP="007F0466">
      <w:pPr>
        <w:pStyle w:val="NormalWeb"/>
        <w:spacing w:line="276" w:lineRule="auto"/>
        <w:ind w:firstLine="720"/>
        <w:jc w:val="both"/>
        <w:rPr>
          <w:sz w:val="28"/>
          <w:szCs w:val="28"/>
        </w:rPr>
      </w:pPr>
    </w:p>
    <w:p w14:paraId="128D71E8" w14:textId="77777777" w:rsidR="0007665E" w:rsidRPr="0007665E" w:rsidRDefault="0007665E" w:rsidP="00C232E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
    <w:sectPr w:rsidR="0007665E" w:rsidRPr="0007665E" w:rsidSect="0007665E">
      <w:pgSz w:w="11910" w:h="16840" w:code="9"/>
      <w:pgMar w:top="1134" w:right="1134" w:bottom="1134" w:left="1701" w:header="0" w:footer="10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011"/>
    <w:multiLevelType w:val="multilevel"/>
    <w:tmpl w:val="5944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55D8D"/>
    <w:multiLevelType w:val="multilevel"/>
    <w:tmpl w:val="5C083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E5766"/>
    <w:multiLevelType w:val="hybridMultilevel"/>
    <w:tmpl w:val="14A08680"/>
    <w:lvl w:ilvl="0" w:tplc="CC6493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C177EA"/>
    <w:multiLevelType w:val="multilevel"/>
    <w:tmpl w:val="172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80D70"/>
    <w:multiLevelType w:val="multilevel"/>
    <w:tmpl w:val="56B00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AA4867"/>
    <w:multiLevelType w:val="hybridMultilevel"/>
    <w:tmpl w:val="A55E95D8"/>
    <w:lvl w:ilvl="0" w:tplc="BD282F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3655C7"/>
    <w:multiLevelType w:val="multilevel"/>
    <w:tmpl w:val="DAA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373638">
    <w:abstractNumId w:val="0"/>
  </w:num>
  <w:num w:numId="2" w16cid:durableId="1230723610">
    <w:abstractNumId w:val="6"/>
  </w:num>
  <w:num w:numId="3" w16cid:durableId="1498420338">
    <w:abstractNumId w:val="4"/>
  </w:num>
  <w:num w:numId="4" w16cid:durableId="158741268">
    <w:abstractNumId w:val="1"/>
  </w:num>
  <w:num w:numId="5" w16cid:durableId="1716275065">
    <w:abstractNumId w:val="3"/>
  </w:num>
  <w:num w:numId="6" w16cid:durableId="305937026">
    <w:abstractNumId w:val="5"/>
  </w:num>
  <w:num w:numId="7" w16cid:durableId="205711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5E"/>
    <w:rsid w:val="0007665E"/>
    <w:rsid w:val="0017154A"/>
    <w:rsid w:val="002C0ACD"/>
    <w:rsid w:val="0032720D"/>
    <w:rsid w:val="007F0466"/>
    <w:rsid w:val="008A3D07"/>
    <w:rsid w:val="00997140"/>
    <w:rsid w:val="00AA0315"/>
    <w:rsid w:val="00BE342B"/>
    <w:rsid w:val="00C232E5"/>
    <w:rsid w:val="00C51C10"/>
    <w:rsid w:val="00D85789"/>
    <w:rsid w:val="00E44D5C"/>
    <w:rsid w:val="00F8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10C9"/>
  <w15:chartTrackingRefBased/>
  <w15:docId w15:val="{913123F4-01A5-4B3B-B5F5-47050D5E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65E"/>
    <w:rPr>
      <w:rFonts w:eastAsiaTheme="majorEastAsia" w:cstheme="majorBidi"/>
      <w:color w:val="272727" w:themeColor="text1" w:themeTint="D8"/>
    </w:rPr>
  </w:style>
  <w:style w:type="paragraph" w:styleId="Title">
    <w:name w:val="Title"/>
    <w:basedOn w:val="Normal"/>
    <w:next w:val="Normal"/>
    <w:link w:val="TitleChar"/>
    <w:uiPriority w:val="10"/>
    <w:qFormat/>
    <w:rsid w:val="00076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65E"/>
    <w:pPr>
      <w:spacing w:before="160"/>
      <w:jc w:val="center"/>
    </w:pPr>
    <w:rPr>
      <w:i/>
      <w:iCs/>
      <w:color w:val="404040" w:themeColor="text1" w:themeTint="BF"/>
    </w:rPr>
  </w:style>
  <w:style w:type="character" w:customStyle="1" w:styleId="QuoteChar">
    <w:name w:val="Quote Char"/>
    <w:basedOn w:val="DefaultParagraphFont"/>
    <w:link w:val="Quote"/>
    <w:uiPriority w:val="29"/>
    <w:rsid w:val="0007665E"/>
    <w:rPr>
      <w:i/>
      <w:iCs/>
      <w:color w:val="404040" w:themeColor="text1" w:themeTint="BF"/>
    </w:rPr>
  </w:style>
  <w:style w:type="paragraph" w:styleId="ListParagraph">
    <w:name w:val="List Paragraph"/>
    <w:basedOn w:val="Normal"/>
    <w:uiPriority w:val="34"/>
    <w:qFormat/>
    <w:rsid w:val="0007665E"/>
    <w:pPr>
      <w:ind w:left="720"/>
      <w:contextualSpacing/>
    </w:pPr>
  </w:style>
  <w:style w:type="character" w:styleId="IntenseEmphasis">
    <w:name w:val="Intense Emphasis"/>
    <w:basedOn w:val="DefaultParagraphFont"/>
    <w:uiPriority w:val="21"/>
    <w:qFormat/>
    <w:rsid w:val="0007665E"/>
    <w:rPr>
      <w:i/>
      <w:iCs/>
      <w:color w:val="0F4761" w:themeColor="accent1" w:themeShade="BF"/>
    </w:rPr>
  </w:style>
  <w:style w:type="paragraph" w:styleId="IntenseQuote">
    <w:name w:val="Intense Quote"/>
    <w:basedOn w:val="Normal"/>
    <w:next w:val="Normal"/>
    <w:link w:val="IntenseQuoteChar"/>
    <w:uiPriority w:val="30"/>
    <w:qFormat/>
    <w:rsid w:val="00076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65E"/>
    <w:rPr>
      <w:i/>
      <w:iCs/>
      <w:color w:val="0F4761" w:themeColor="accent1" w:themeShade="BF"/>
    </w:rPr>
  </w:style>
  <w:style w:type="character" w:styleId="IntenseReference">
    <w:name w:val="Intense Reference"/>
    <w:basedOn w:val="DefaultParagraphFont"/>
    <w:uiPriority w:val="32"/>
    <w:qFormat/>
    <w:rsid w:val="0007665E"/>
    <w:rPr>
      <w:b/>
      <w:bCs/>
      <w:smallCaps/>
      <w:color w:val="0F4761" w:themeColor="accent1" w:themeShade="BF"/>
      <w:spacing w:val="5"/>
    </w:rPr>
  </w:style>
  <w:style w:type="paragraph" w:styleId="NormalWeb">
    <w:name w:val="Normal (Web)"/>
    <w:basedOn w:val="Normal"/>
    <w:uiPriority w:val="99"/>
    <w:unhideWhenUsed/>
    <w:rsid w:val="0007665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1347</Words>
  <Characters>4850</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 LÊ</dc:creator>
  <cp:keywords/>
  <dc:description/>
  <cp:lastModifiedBy>VAN ANH LÊ</cp:lastModifiedBy>
  <cp:revision>5</cp:revision>
  <dcterms:created xsi:type="dcterms:W3CDTF">2025-10-03T02:37:00Z</dcterms:created>
  <dcterms:modified xsi:type="dcterms:W3CDTF">2025-10-07T00:27:00Z</dcterms:modified>
</cp:coreProperties>
</file>